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E" w:rsidRPr="001E182E" w:rsidRDefault="001E182E" w:rsidP="001E182E">
      <w:pPr>
        <w:shd w:val="clear" w:color="auto" w:fill="F2F5F7"/>
        <w:spacing w:after="0" w:line="240" w:lineRule="auto"/>
        <w:jc w:val="center"/>
        <w:outlineLvl w:val="0"/>
        <w:rPr>
          <w:rFonts w:ascii="Arial" w:eastAsia="Times New Roman" w:hAnsi="Arial" w:cs="Arial"/>
          <w:color w:val="507EC8"/>
          <w:kern w:val="36"/>
          <w:sz w:val="60"/>
          <w:szCs w:val="60"/>
          <w:lang w:eastAsia="ru-RU"/>
        </w:rPr>
      </w:pPr>
      <w:r w:rsidRPr="001E182E">
        <w:rPr>
          <w:rFonts w:ascii="Arial" w:eastAsia="Times New Roman" w:hAnsi="Arial" w:cs="Arial"/>
          <w:color w:val="507EC8"/>
          <w:kern w:val="36"/>
          <w:sz w:val="60"/>
          <w:szCs w:val="60"/>
          <w:lang w:eastAsia="ru-RU"/>
        </w:rPr>
        <w:t>Разрешение на временное проживание в Российской Федерации</w:t>
      </w:r>
    </w:p>
    <w:p w:rsidR="001E182E" w:rsidRPr="001E182E" w:rsidRDefault="001E182E" w:rsidP="001E182E">
      <w:pPr>
        <w:shd w:val="clear" w:color="auto" w:fill="F2F5F7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8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закону срок временного пребывания иностранного гражданина на территории РФ определяется сроком выданной ему визы.</w:t>
      </w:r>
    </w:p>
    <w:p w:rsidR="001E182E" w:rsidRPr="001E182E" w:rsidRDefault="001E182E" w:rsidP="001E182E">
      <w:pPr>
        <w:shd w:val="clear" w:color="auto" w:fill="F2F5F7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8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 если гражданин находится на территории РФ в порядке, не требующем получение визы, срок временного пребывания не должен превышать 90 суток в течение каждого периода в 180 суток. Для снятия этого ограничения иностранные граждане оформляют разрешение на временное проживание.</w:t>
      </w:r>
    </w:p>
    <w:p w:rsidR="001E182E" w:rsidRPr="001E182E" w:rsidRDefault="001E182E" w:rsidP="001E182E">
      <w:pPr>
        <w:shd w:val="clear" w:color="auto" w:fill="F2F5F7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8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Разрешение на временное проживание — документ подтверждающий право иностранного гражданина или лица без гражданства временно проживать в России.</w:t>
      </w:r>
    </w:p>
    <w:p w:rsidR="001E182E" w:rsidRPr="001E182E" w:rsidRDefault="001E182E" w:rsidP="001E182E">
      <w:pPr>
        <w:shd w:val="clear" w:color="auto" w:fill="F2F5F7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8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Получение разрешения на временное проживание, является первым большим шагом на пути по оформлению гражданства РФ, и предшествующим в получении вида на жительство.</w:t>
      </w:r>
    </w:p>
    <w:p w:rsidR="001E182E" w:rsidRPr="001E182E" w:rsidRDefault="001E182E" w:rsidP="001E182E">
      <w:pPr>
        <w:shd w:val="clear" w:color="auto" w:fill="F2F5F7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8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bookmarkStart w:id="0" w:name="_GoBack"/>
      <w:bookmarkEnd w:id="0"/>
      <w:r w:rsidRPr="001E18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E182E" w:rsidRPr="001E182E" w:rsidRDefault="001E182E" w:rsidP="001E182E">
      <w:pPr>
        <w:shd w:val="clear" w:color="auto" w:fill="F2F5F7"/>
        <w:spacing w:before="90" w:after="90" w:line="240" w:lineRule="auto"/>
        <w:jc w:val="center"/>
        <w:outlineLvl w:val="1"/>
        <w:rPr>
          <w:rFonts w:ascii="Arial" w:eastAsia="Times New Roman" w:hAnsi="Arial" w:cs="Arial"/>
          <w:color w:val="395582"/>
          <w:sz w:val="36"/>
          <w:szCs w:val="36"/>
          <w:lang w:eastAsia="ru-RU"/>
        </w:rPr>
      </w:pPr>
      <w:r w:rsidRPr="001E182E">
        <w:rPr>
          <w:rFonts w:ascii="Arial" w:eastAsia="Times New Roman" w:hAnsi="Arial" w:cs="Arial"/>
          <w:color w:val="395582"/>
          <w:sz w:val="36"/>
          <w:szCs w:val="36"/>
          <w:lang w:eastAsia="ru-RU"/>
        </w:rPr>
        <w:t>Срок действия разрешения на временное проживание</w:t>
      </w:r>
    </w:p>
    <w:p w:rsidR="001E182E" w:rsidRPr="001E182E" w:rsidRDefault="001E182E" w:rsidP="001E182E">
      <w:pPr>
        <w:shd w:val="clear" w:color="auto" w:fill="F2F5F7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8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Срок действия разрешения на временное проживание составляет 3 года. Продление разрешения на временное проживание законодательством Российской Федерации не предусмотрено.</w:t>
      </w:r>
    </w:p>
    <w:p w:rsidR="001E182E" w:rsidRPr="001E182E" w:rsidRDefault="001E182E" w:rsidP="001E182E">
      <w:pPr>
        <w:shd w:val="clear" w:color="auto" w:fill="F2F5F7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8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E182E" w:rsidRPr="001E182E" w:rsidRDefault="001E182E" w:rsidP="001E182E">
      <w:pPr>
        <w:shd w:val="clear" w:color="auto" w:fill="F2F5F7"/>
        <w:spacing w:before="90" w:after="90" w:line="240" w:lineRule="auto"/>
        <w:jc w:val="center"/>
        <w:outlineLvl w:val="1"/>
        <w:rPr>
          <w:rFonts w:ascii="Arial" w:eastAsia="Times New Roman" w:hAnsi="Arial" w:cs="Arial"/>
          <w:color w:val="395582"/>
          <w:sz w:val="36"/>
          <w:szCs w:val="36"/>
          <w:lang w:eastAsia="ru-RU"/>
        </w:rPr>
      </w:pPr>
      <w:r w:rsidRPr="001E182E">
        <w:rPr>
          <w:rFonts w:ascii="Arial" w:eastAsia="Times New Roman" w:hAnsi="Arial" w:cs="Arial"/>
          <w:color w:val="395582"/>
          <w:sz w:val="36"/>
          <w:szCs w:val="36"/>
          <w:lang w:eastAsia="ru-RU"/>
        </w:rPr>
        <w:t>Квота на выдачу разрешений для временного проживания</w:t>
      </w:r>
    </w:p>
    <w:p w:rsidR="001E182E" w:rsidRPr="001E182E" w:rsidRDefault="001E182E" w:rsidP="001E182E">
      <w:pPr>
        <w:shd w:val="clear" w:color="auto" w:fill="F2F5F7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8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Разрешение на временное проживание может быть выдано иностранному гражданину в пределах квоты, которая ежегодно утверждается Правительством Российской Федерации для каждого из субъектов.</w:t>
      </w:r>
    </w:p>
    <w:p w:rsidR="001E182E" w:rsidRPr="001E182E" w:rsidRDefault="001E182E" w:rsidP="001E182E">
      <w:pPr>
        <w:shd w:val="clear" w:color="auto" w:fill="F2F5F7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8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 если квота исчерпывается, заявление о выдаче разрешения на временное проживание к рассмотрению не принимается.</w:t>
      </w:r>
    </w:p>
    <w:p w:rsidR="001E182E" w:rsidRPr="001E182E" w:rsidRDefault="001E182E" w:rsidP="001E182E">
      <w:pPr>
        <w:shd w:val="clear" w:color="auto" w:fill="F2F5F7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8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Однако законом определены категории иностранцев, которым разрешение на временное проживание может быть выдано без учета квоты (все они перечислены в п.3 статьи №6 ФЗ 115).</w:t>
      </w:r>
    </w:p>
    <w:p w:rsidR="001E182E" w:rsidRPr="001E182E" w:rsidRDefault="001E182E" w:rsidP="001E182E">
      <w:pPr>
        <w:shd w:val="clear" w:color="auto" w:fill="F2F5F7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8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E182E" w:rsidRPr="001E182E" w:rsidRDefault="001E182E" w:rsidP="001E182E">
      <w:pPr>
        <w:shd w:val="clear" w:color="auto" w:fill="F2F5F7"/>
        <w:spacing w:before="90" w:after="90" w:line="240" w:lineRule="auto"/>
        <w:jc w:val="center"/>
        <w:outlineLvl w:val="1"/>
        <w:rPr>
          <w:rFonts w:ascii="Arial" w:eastAsia="Times New Roman" w:hAnsi="Arial" w:cs="Arial"/>
          <w:color w:val="395582"/>
          <w:sz w:val="36"/>
          <w:szCs w:val="36"/>
          <w:lang w:eastAsia="ru-RU"/>
        </w:rPr>
      </w:pPr>
      <w:r w:rsidRPr="001E182E">
        <w:rPr>
          <w:rFonts w:ascii="Arial" w:eastAsia="Times New Roman" w:hAnsi="Arial" w:cs="Arial"/>
          <w:color w:val="395582"/>
          <w:sz w:val="36"/>
          <w:szCs w:val="36"/>
          <w:lang w:eastAsia="ru-RU"/>
        </w:rPr>
        <w:t>Порядок оформления разрешения для временного проживания в Российской Федерации</w:t>
      </w:r>
    </w:p>
    <w:p w:rsidR="001E182E" w:rsidRPr="001E182E" w:rsidRDefault="001E182E" w:rsidP="001E182E">
      <w:pPr>
        <w:shd w:val="clear" w:color="auto" w:fill="F2F5F7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8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Процедура оформления разрешения для временного проживания состоит из 3-х этапов:</w:t>
      </w:r>
    </w:p>
    <w:p w:rsidR="001E182E" w:rsidRPr="001E182E" w:rsidRDefault="001E182E" w:rsidP="001E182E">
      <w:pPr>
        <w:shd w:val="clear" w:color="auto" w:fill="F2F5F7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8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Первый этап — сбор необходимых документов</w:t>
      </w:r>
    </w:p>
    <w:p w:rsidR="001E182E" w:rsidRPr="001E182E" w:rsidRDefault="001E182E" w:rsidP="001E182E">
      <w:pPr>
        <w:shd w:val="clear" w:color="auto" w:fill="F2F5F7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8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Набор документов необходимый для оформления разрешения на временное проживание зависит от 2-х факторов:</w:t>
      </w:r>
    </w:p>
    <w:p w:rsidR="001E182E" w:rsidRPr="001E182E" w:rsidRDefault="001E182E" w:rsidP="001E182E">
      <w:pPr>
        <w:numPr>
          <w:ilvl w:val="0"/>
          <w:numId w:val="1"/>
        </w:numPr>
        <w:shd w:val="clear" w:color="auto" w:fill="F2F5F7"/>
        <w:spacing w:after="0" w:line="298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8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Иностранный гражданин прибыл в Россию по визе или в порядке, не требующем оформление визы.</w:t>
      </w:r>
    </w:p>
    <w:p w:rsidR="001E182E" w:rsidRPr="001E182E" w:rsidRDefault="001E182E" w:rsidP="001E182E">
      <w:pPr>
        <w:numPr>
          <w:ilvl w:val="0"/>
          <w:numId w:val="1"/>
        </w:numPr>
        <w:shd w:val="clear" w:color="auto" w:fill="F2F5F7"/>
        <w:spacing w:after="0" w:line="298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8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Иностранный гражданин подаёт заявление на временное проживание с учётом квоты или без учёта квоты.</w:t>
      </w:r>
    </w:p>
    <w:p w:rsidR="001E182E" w:rsidRPr="001E182E" w:rsidRDefault="001E182E" w:rsidP="001E182E">
      <w:pPr>
        <w:shd w:val="clear" w:color="auto" w:fill="F2F5F7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8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Обратите внимание, с 1 января 2015 года иностранным гражданам при получении вида на жительство дополнительно необходимо предоставить сертификат, подтверждающий владение русским языком, знание истории России и основ законодательства Российской Федерации.</w:t>
      </w:r>
    </w:p>
    <w:p w:rsidR="001E182E" w:rsidRPr="001E182E" w:rsidRDefault="001E182E" w:rsidP="001E182E">
      <w:pPr>
        <w:shd w:val="clear" w:color="auto" w:fill="F2F5F7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8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Второй этап — передача собранных документов в территориальный орган ФМС Российской Федерации</w:t>
      </w:r>
    </w:p>
    <w:p w:rsidR="001E182E" w:rsidRPr="001E182E" w:rsidRDefault="001E182E" w:rsidP="001E182E">
      <w:pPr>
        <w:shd w:val="clear" w:color="auto" w:fill="F2F5F7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8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Документы необходимые для оформления разрешения на временное проживание, подаются лично иностранным гражданином, достигшим 18-летнего возраста (при условии его законно нахождения на территории РФ) в территориальный орган ФМС по предполагаемому месту жительства, а в случае его нахождения за пределами РФ в дипломатическое представительство России.</w:t>
      </w:r>
    </w:p>
    <w:p w:rsidR="001E182E" w:rsidRPr="001E182E" w:rsidRDefault="001E182E" w:rsidP="001E182E">
      <w:pPr>
        <w:shd w:val="clear" w:color="auto" w:fill="F2F5F7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8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Помимо этого, заявление для оформления разрешения на временное проживание в РФ может быть подано в форме электронного документа через портал государственных услуг.</w:t>
      </w:r>
    </w:p>
    <w:p w:rsidR="001E182E" w:rsidRPr="001E182E" w:rsidRDefault="001E182E" w:rsidP="001E182E">
      <w:pPr>
        <w:shd w:val="clear" w:color="auto" w:fill="F2F5F7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8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Третий этап — получение разрешения на временное проживание в РФ</w:t>
      </w:r>
    </w:p>
    <w:p w:rsidR="001E182E" w:rsidRPr="001E182E" w:rsidRDefault="001E182E" w:rsidP="001E182E">
      <w:pPr>
        <w:shd w:val="clear" w:color="auto" w:fill="F2F5F7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8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закону, срок рассмотрения заявления о выдаче разрешения на временное проживание не должен превышать 5 месяцев со дня приёма заявления. В случае подачи заявления иностранным гражданином, который прибыл в Россию в порядке, не требующем получения визы, срок рассмотрения заявления о выдаче разрешения на временное проживание не должен превышать 60 суток со дня приёма заявления. В случае положительного решения, в назначенный работником территориального органа ФМС день, иностранному гражданину необходимо явиться для получения разрешения на временное проживание в РФ.</w:t>
      </w:r>
    </w:p>
    <w:p w:rsidR="001E182E" w:rsidRPr="001E182E" w:rsidRDefault="001E182E" w:rsidP="001E182E">
      <w:pPr>
        <w:shd w:val="clear" w:color="auto" w:fill="F2F5F7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8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Отказ в выдаче разрешения на временное проживание в Российской Федерации</w:t>
      </w:r>
    </w:p>
    <w:p w:rsidR="001E182E" w:rsidRPr="001E182E" w:rsidRDefault="001E182E" w:rsidP="001E182E">
      <w:pPr>
        <w:shd w:val="clear" w:color="auto" w:fill="F2F5F7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8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результатам проверки, иностранному гражданину могут отказать в выдаче разрешения на временное проживание. Точную причину отказа, иностранному гражданину должны сообщить непосредственно в территориальном органе ФМС. Полный перечень оснований для отказа в выдаче разрешения на временное проживание представлен в статье №7 ФЗ 115. </w:t>
      </w:r>
    </w:p>
    <w:p w:rsidR="00D20579" w:rsidRDefault="00D20579"/>
    <w:sectPr w:rsidR="00D20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0060A"/>
    <w:multiLevelType w:val="multilevel"/>
    <w:tmpl w:val="A198C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D7C"/>
    <w:rsid w:val="000366B6"/>
    <w:rsid w:val="001E182E"/>
    <w:rsid w:val="004566F4"/>
    <w:rsid w:val="008A3A74"/>
    <w:rsid w:val="00B841AF"/>
    <w:rsid w:val="00CA7DC2"/>
    <w:rsid w:val="00D20579"/>
    <w:rsid w:val="00D62D7C"/>
    <w:rsid w:val="00E2721A"/>
    <w:rsid w:val="00EF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0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584</Words>
  <Characters>3333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2016-06-22T09:23:00Z</dcterms:created>
  <dcterms:modified xsi:type="dcterms:W3CDTF">2016-06-22T09:31:00Z</dcterms:modified>
</cp:coreProperties>
</file>